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DC8BFE" w14:textId="4A017111"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656B99">
        <w:rPr>
          <w:rFonts w:eastAsia="SimSun" w:cs="Arial"/>
          <w:sz w:val="24"/>
          <w:szCs w:val="24"/>
          <w:lang w:val="en-US" w:eastAsia="zh-CN"/>
        </w:rPr>
        <w:t>3</w:t>
      </w:r>
      <w:r>
        <w:rPr>
          <w:rFonts w:cs="Arial" w:hint="eastAsia"/>
          <w:sz w:val="24"/>
          <w:szCs w:val="24"/>
          <w:lang w:val="en-US" w:eastAsia="zh-CN"/>
        </w:rPr>
        <w:t xml:space="preserve">                                                         </w:t>
      </w:r>
      <w:r w:rsidR="0062792B" w:rsidRPr="0062792B">
        <w:rPr>
          <w:rFonts w:cs="Arial"/>
          <w:sz w:val="24"/>
        </w:rPr>
        <w:t>R4-2419697</w:t>
      </w:r>
    </w:p>
    <w:bookmarkEnd w:id="0"/>
    <w:p w14:paraId="16F36080" w14:textId="45631D3C" w:rsidR="00E173F9" w:rsidRDefault="00656B99">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Orlando</w:t>
      </w:r>
      <w:r w:rsidR="000F3554">
        <w:rPr>
          <w:rFonts w:eastAsia="SimSun" w:cs="Arial"/>
          <w:sz w:val="24"/>
          <w:szCs w:val="24"/>
          <w:lang w:val="en-US" w:eastAsia="zh-CN"/>
        </w:rPr>
        <w:t xml:space="preserve">, </w:t>
      </w:r>
      <w:r>
        <w:rPr>
          <w:rFonts w:eastAsia="SimSun" w:cs="Arial"/>
          <w:sz w:val="24"/>
          <w:szCs w:val="24"/>
          <w:lang w:val="en-US" w:eastAsia="zh-CN"/>
        </w:rPr>
        <w:t>USA</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18 – 22 November 2024</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3B17D25F"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F12E86">
        <w:rPr>
          <w:rFonts w:ascii="Arial" w:hAnsi="Arial"/>
          <w:bCs/>
          <w:szCs w:val="22"/>
          <w:lang w:val="en-US" w:eastAsia="zh-CN"/>
        </w:rPr>
        <w:t>CA_n40-n41 Simultaneous RxTx</w:t>
      </w:r>
    </w:p>
    <w:p w14:paraId="2F83AED2" w14:textId="6261C774"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2D36AF">
        <w:rPr>
          <w:rFonts w:ascii="Arial" w:hAnsi="Arial"/>
          <w:bCs/>
          <w:szCs w:val="22"/>
          <w:lang w:eastAsia="zh-CN"/>
        </w:rPr>
        <w:t>6.11.2</w:t>
      </w:r>
    </w:p>
    <w:p w14:paraId="69D67D90" w14:textId="5A4742C1"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1534882E" w:rsidR="002D36AF" w:rsidRPr="00512242" w:rsidRDefault="002D36AF" w:rsidP="002D36AF">
      <w:pPr>
        <w:keepNext/>
        <w:keepLines/>
        <w:widowControl w:val="0"/>
        <w:spacing w:before="120" w:after="120"/>
        <w:jc w:val="both"/>
        <w:rPr>
          <w:rFonts w:eastAsia="SimSun"/>
          <w:bCs/>
          <w:sz w:val="20"/>
          <w:lang w:val="en-US" w:eastAsia="zh-CN"/>
        </w:rPr>
      </w:pPr>
      <w:bookmarkStart w:id="3" w:name="OLE_LINK20"/>
      <w:r>
        <w:rPr>
          <w:rFonts w:eastAsia="SimSun"/>
          <w:bCs/>
          <w:sz w:val="20"/>
          <w:lang w:val="en-US" w:eastAsia="zh-CN"/>
        </w:rPr>
        <w:t xml:space="preserve">This document presents our views on the challenges for CA_n40-n41 simultaneous RxTx. This contribution serves as a follow up to the latest agreed upon Way Forward (WF) [1] and our previous </w:t>
      </w:r>
      <w:r w:rsidR="00D52113">
        <w:rPr>
          <w:rFonts w:eastAsia="SimSun"/>
          <w:bCs/>
          <w:sz w:val="20"/>
          <w:lang w:val="en-US" w:eastAsia="zh-CN"/>
        </w:rPr>
        <w:t>contribution</w:t>
      </w:r>
      <w:r>
        <w:rPr>
          <w:rFonts w:eastAsia="SimSun"/>
          <w:bCs/>
          <w:sz w:val="20"/>
          <w:lang w:val="en-US" w:eastAsia="zh-CN"/>
        </w:rPr>
        <w:t xml:space="preserve"> [2].</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23B85F50" w14:textId="153AA4D9" w:rsidR="00D52113" w:rsidRDefault="00D52113" w:rsidP="00D52113">
      <w:pPr>
        <w:jc w:val="both"/>
        <w:rPr>
          <w:sz w:val="20"/>
          <w:szCs w:val="18"/>
        </w:rPr>
      </w:pPr>
      <w:r>
        <w:rPr>
          <w:sz w:val="20"/>
          <w:szCs w:val="18"/>
        </w:rPr>
        <w:t xml:space="preserve">The agreed WF [1] invites companies to evaluate if a new MSD test point for CA_n40-n41 is needed, and to consider </w:t>
      </w:r>
      <w:r w:rsidR="002D577E">
        <w:rPr>
          <w:sz w:val="20"/>
          <w:szCs w:val="18"/>
        </w:rPr>
        <w:t xml:space="preserve">whether </w:t>
      </w:r>
      <w:r>
        <w:rPr>
          <w:sz w:val="20"/>
          <w:szCs w:val="18"/>
        </w:rPr>
        <w:t xml:space="preserve">a new signalling is necessary to support 2-layer MIMO with 2Rx antenna ports for </w:t>
      </w:r>
      <w:r w:rsidR="002D577E">
        <w:rPr>
          <w:sz w:val="20"/>
          <w:szCs w:val="18"/>
        </w:rPr>
        <w:t>B</w:t>
      </w:r>
      <w:r>
        <w:rPr>
          <w:sz w:val="20"/>
          <w:szCs w:val="18"/>
        </w:rPr>
        <w:t>and n41. In this contribution, we focus our proposals on the discussion related to 2-layer MIMO with 2Rx antenna ports. Our views on MSD were previously captured in [2] and we believe there is no need to introduce an additional test point for CA_n40-n41.</w:t>
      </w:r>
    </w:p>
    <w:p w14:paraId="1031A912" w14:textId="6C409196" w:rsidR="00D52113" w:rsidRDefault="00D52113" w:rsidP="00D52113">
      <w:pPr>
        <w:jc w:val="both"/>
        <w:rPr>
          <w:sz w:val="20"/>
          <w:szCs w:val="18"/>
        </w:rPr>
      </w:pPr>
      <w:r>
        <w:rPr>
          <w:sz w:val="20"/>
          <w:szCs w:val="18"/>
        </w:rPr>
        <w:t>Regarding CA_n40-n41 with simultaneous RxTx operation and based on observations 2 and 3 from [2], our views are:</w:t>
      </w:r>
    </w:p>
    <w:p w14:paraId="798C0A69" w14:textId="1C200645" w:rsidR="00D52113" w:rsidRDefault="00D52113" w:rsidP="00D52113">
      <w:pPr>
        <w:jc w:val="both"/>
        <w:rPr>
          <w:sz w:val="20"/>
          <w:szCs w:val="18"/>
        </w:rPr>
      </w:pPr>
      <w:r>
        <w:rPr>
          <w:sz w:val="20"/>
          <w:szCs w:val="18"/>
        </w:rPr>
        <w:t>-</w:t>
      </w:r>
      <w:r>
        <w:rPr>
          <w:sz w:val="20"/>
          <w:szCs w:val="18"/>
        </w:rPr>
        <w:tab/>
      </w:r>
      <w:proofErr w:type="gramStart"/>
      <w:r w:rsidR="002D577E">
        <w:rPr>
          <w:sz w:val="20"/>
          <w:szCs w:val="18"/>
        </w:rPr>
        <w:t>An</w:t>
      </w:r>
      <w:proofErr w:type="gramEnd"/>
      <w:r>
        <w:rPr>
          <w:sz w:val="20"/>
          <w:szCs w:val="18"/>
        </w:rPr>
        <w:t xml:space="preserve"> UE that supports 4Rx antenna for single </w:t>
      </w:r>
      <w:r w:rsidR="002D577E">
        <w:rPr>
          <w:sz w:val="20"/>
          <w:szCs w:val="18"/>
        </w:rPr>
        <w:t>B</w:t>
      </w:r>
      <w:r>
        <w:rPr>
          <w:sz w:val="20"/>
          <w:szCs w:val="18"/>
        </w:rPr>
        <w:t xml:space="preserve">and n41 operation should be allowed to operate in </w:t>
      </w:r>
      <w:r w:rsidR="002D577E">
        <w:rPr>
          <w:sz w:val="20"/>
          <w:szCs w:val="18"/>
        </w:rPr>
        <w:t>B</w:t>
      </w:r>
      <w:r>
        <w:rPr>
          <w:sz w:val="20"/>
          <w:szCs w:val="18"/>
        </w:rPr>
        <w:t>and n41 when configured for CA_n40-n41 with 2 Rx antenna ports</w:t>
      </w:r>
      <w:r w:rsidR="002D577E">
        <w:rPr>
          <w:sz w:val="20"/>
          <w:szCs w:val="18"/>
        </w:rPr>
        <w:t>;</w:t>
      </w:r>
      <w:r>
        <w:rPr>
          <w:sz w:val="20"/>
          <w:szCs w:val="18"/>
        </w:rPr>
        <w:t xml:space="preserve"> and</w:t>
      </w:r>
    </w:p>
    <w:p w14:paraId="65F33ABD" w14:textId="13B0D46E" w:rsidR="00D52113" w:rsidRDefault="00D52113" w:rsidP="00D52113">
      <w:pPr>
        <w:jc w:val="both"/>
        <w:rPr>
          <w:sz w:val="20"/>
          <w:szCs w:val="18"/>
        </w:rPr>
      </w:pPr>
      <w:r>
        <w:rPr>
          <w:sz w:val="20"/>
          <w:szCs w:val="18"/>
        </w:rPr>
        <w:t>-</w:t>
      </w:r>
      <w:r>
        <w:rPr>
          <w:sz w:val="20"/>
          <w:szCs w:val="18"/>
        </w:rPr>
        <w:tab/>
      </w:r>
      <w:proofErr w:type="gramStart"/>
      <w:r w:rsidR="002D577E">
        <w:rPr>
          <w:sz w:val="20"/>
          <w:szCs w:val="18"/>
        </w:rPr>
        <w:t>An</w:t>
      </w:r>
      <w:proofErr w:type="gramEnd"/>
      <w:r>
        <w:rPr>
          <w:sz w:val="20"/>
          <w:szCs w:val="18"/>
        </w:rPr>
        <w:t xml:space="preserve"> UE that supports 6Rx antenna for single </w:t>
      </w:r>
      <w:r w:rsidR="002D577E">
        <w:rPr>
          <w:sz w:val="20"/>
          <w:szCs w:val="18"/>
        </w:rPr>
        <w:t>B</w:t>
      </w:r>
      <w:r>
        <w:rPr>
          <w:sz w:val="20"/>
          <w:szCs w:val="18"/>
        </w:rPr>
        <w:t xml:space="preserve">and n41 operation should be allowed to operate in </w:t>
      </w:r>
      <w:r w:rsidR="002D577E">
        <w:rPr>
          <w:sz w:val="20"/>
          <w:szCs w:val="18"/>
        </w:rPr>
        <w:t>B</w:t>
      </w:r>
      <w:r>
        <w:rPr>
          <w:sz w:val="20"/>
          <w:szCs w:val="18"/>
        </w:rPr>
        <w:t>and n41 when configured for CA_n40-n41 with 4 Rx antenna ports.</w:t>
      </w:r>
    </w:p>
    <w:p w14:paraId="1BDE6FB7" w14:textId="3D4A7978" w:rsidR="00D52113" w:rsidRDefault="00D52113" w:rsidP="00D52113">
      <w:pPr>
        <w:jc w:val="both"/>
        <w:rPr>
          <w:sz w:val="20"/>
          <w:szCs w:val="18"/>
        </w:rPr>
      </w:pPr>
      <w:r>
        <w:rPr>
          <w:sz w:val="20"/>
          <w:szCs w:val="18"/>
        </w:rPr>
        <w:t xml:space="preserve">Regarding the impact of such waiver onto RAN 2 </w:t>
      </w:r>
      <w:r w:rsidR="00DA4CE8">
        <w:rPr>
          <w:sz w:val="20"/>
          <w:szCs w:val="18"/>
        </w:rPr>
        <w:t>signalling</w:t>
      </w:r>
      <w:r>
        <w:rPr>
          <w:sz w:val="20"/>
          <w:szCs w:val="18"/>
        </w:rPr>
        <w:t>:</w:t>
      </w:r>
    </w:p>
    <w:p w14:paraId="3B37E6D5" w14:textId="01D24ABE" w:rsidR="00D52113" w:rsidRDefault="00D52113" w:rsidP="00D52113">
      <w:pPr>
        <w:jc w:val="both"/>
        <w:rPr>
          <w:sz w:val="20"/>
          <w:szCs w:val="18"/>
        </w:rPr>
      </w:pPr>
      <w:r>
        <w:rPr>
          <w:sz w:val="20"/>
          <w:szCs w:val="18"/>
        </w:rPr>
        <w:t xml:space="preserve">RAN4 previously allowed special types of UEs to waive the mandatory 4Rx requirement: vehicle UEs were first, recently followed by XR devices. We are </w:t>
      </w:r>
      <w:r w:rsidR="002D577E">
        <w:rPr>
          <w:sz w:val="20"/>
          <w:szCs w:val="18"/>
        </w:rPr>
        <w:t>un</w:t>
      </w:r>
      <w:r>
        <w:rPr>
          <w:sz w:val="20"/>
          <w:szCs w:val="18"/>
        </w:rPr>
        <w:t>sure if signalling is already in place to support such “exception” UEs in commercial networks. We believe that RAN2 should be informed about these restrictions and that RAN4 should ask if any impact on existing signalling is expected for such waiver.</w:t>
      </w:r>
    </w:p>
    <w:p w14:paraId="4078C09E" w14:textId="744317C6" w:rsidR="00D52113" w:rsidRPr="00D52113" w:rsidRDefault="00D52113" w:rsidP="005134A7">
      <w:pPr>
        <w:spacing w:after="0"/>
        <w:jc w:val="both"/>
        <w:rPr>
          <w:b/>
          <w:bCs/>
          <w:sz w:val="20"/>
          <w:szCs w:val="18"/>
        </w:rPr>
      </w:pPr>
      <w:r w:rsidRPr="00D52113">
        <w:rPr>
          <w:b/>
          <w:bCs/>
          <w:sz w:val="20"/>
          <w:szCs w:val="18"/>
        </w:rPr>
        <w:t>Proposal: For CA_n40-n41 simultaneous RxTx operation, RAN4 to allow the following waivers:</w:t>
      </w:r>
    </w:p>
    <w:p w14:paraId="44F9C0C2" w14:textId="7BF343CE" w:rsidR="00D52113" w:rsidRPr="00D52113" w:rsidRDefault="00D52113" w:rsidP="005134A7">
      <w:pPr>
        <w:pStyle w:val="ListParagraph"/>
        <w:numPr>
          <w:ilvl w:val="0"/>
          <w:numId w:val="43"/>
        </w:numPr>
        <w:spacing w:after="0"/>
        <w:jc w:val="both"/>
        <w:rPr>
          <w:b/>
          <w:bCs/>
          <w:sz w:val="20"/>
          <w:szCs w:val="18"/>
        </w:rPr>
      </w:pPr>
      <w:proofErr w:type="gramStart"/>
      <w:r w:rsidRPr="00D52113">
        <w:rPr>
          <w:b/>
          <w:bCs/>
          <w:sz w:val="20"/>
          <w:szCs w:val="18"/>
        </w:rPr>
        <w:t>A</w:t>
      </w:r>
      <w:r w:rsidR="002D577E">
        <w:rPr>
          <w:b/>
          <w:bCs/>
          <w:sz w:val="20"/>
          <w:szCs w:val="18"/>
        </w:rPr>
        <w:t>n</w:t>
      </w:r>
      <w:proofErr w:type="gramEnd"/>
      <w:r w:rsidRPr="00D52113">
        <w:rPr>
          <w:b/>
          <w:bCs/>
          <w:sz w:val="20"/>
          <w:szCs w:val="18"/>
        </w:rPr>
        <w:t xml:space="preserve"> UE that supports 4Rx antenna ports for single Band n41 operation should be allowed to operate in </w:t>
      </w:r>
      <w:r w:rsidR="002D577E">
        <w:rPr>
          <w:b/>
          <w:bCs/>
          <w:sz w:val="20"/>
          <w:szCs w:val="18"/>
        </w:rPr>
        <w:t>B</w:t>
      </w:r>
      <w:r w:rsidRPr="00D52113">
        <w:rPr>
          <w:b/>
          <w:bCs/>
          <w:sz w:val="20"/>
          <w:szCs w:val="18"/>
        </w:rPr>
        <w:t>and n41 with 2 Rx antenna ports when configured for CA_n40-n41simultaneous RxTx</w:t>
      </w:r>
      <w:r w:rsidR="002D577E">
        <w:rPr>
          <w:b/>
          <w:bCs/>
          <w:sz w:val="20"/>
          <w:szCs w:val="18"/>
        </w:rPr>
        <w:t>; and</w:t>
      </w:r>
    </w:p>
    <w:p w14:paraId="5174B195" w14:textId="1B1AFF6A" w:rsidR="00D52113" w:rsidRPr="002D577E" w:rsidRDefault="00D52113" w:rsidP="00A132E8">
      <w:pPr>
        <w:pStyle w:val="ListParagraph"/>
        <w:numPr>
          <w:ilvl w:val="0"/>
          <w:numId w:val="43"/>
        </w:numPr>
        <w:jc w:val="both"/>
        <w:rPr>
          <w:b/>
          <w:bCs/>
          <w:sz w:val="20"/>
          <w:szCs w:val="18"/>
        </w:rPr>
      </w:pPr>
      <w:proofErr w:type="gramStart"/>
      <w:r w:rsidRPr="00D52113">
        <w:rPr>
          <w:b/>
          <w:bCs/>
          <w:sz w:val="20"/>
          <w:szCs w:val="18"/>
        </w:rPr>
        <w:t>A</w:t>
      </w:r>
      <w:r w:rsidR="002D577E">
        <w:rPr>
          <w:b/>
          <w:bCs/>
          <w:sz w:val="20"/>
          <w:szCs w:val="18"/>
        </w:rPr>
        <w:t>n</w:t>
      </w:r>
      <w:proofErr w:type="gramEnd"/>
      <w:r w:rsidRPr="00D52113">
        <w:rPr>
          <w:b/>
          <w:bCs/>
          <w:sz w:val="20"/>
          <w:szCs w:val="18"/>
        </w:rPr>
        <w:t xml:space="preserve"> UE that supports 6Rx antenna ports for single Band n41 operation should be allowed to operate in </w:t>
      </w:r>
      <w:r w:rsidR="002D577E">
        <w:rPr>
          <w:b/>
          <w:bCs/>
          <w:sz w:val="20"/>
          <w:szCs w:val="18"/>
        </w:rPr>
        <w:t>B</w:t>
      </w:r>
      <w:r w:rsidRPr="00D52113">
        <w:rPr>
          <w:b/>
          <w:bCs/>
          <w:sz w:val="20"/>
          <w:szCs w:val="18"/>
        </w:rPr>
        <w:t>and n41 with 4 Rx antenna ports when configured for CA_n40-n41simultaneous RxTx</w:t>
      </w:r>
      <w:r w:rsidR="002D577E">
        <w:rPr>
          <w:b/>
          <w:bCs/>
          <w:sz w:val="20"/>
          <w:szCs w:val="18"/>
        </w:rPr>
        <w:t>.</w:t>
      </w:r>
      <w:r w:rsidRPr="002D577E">
        <w:rPr>
          <w:b/>
          <w:bCs/>
          <w:sz w:val="20"/>
          <w:szCs w:val="18"/>
        </w:rPr>
        <w:t xml:space="preserve">It is recommended to inform RAN2 about these restrictions and to ask </w:t>
      </w:r>
      <w:r w:rsidR="002D577E">
        <w:rPr>
          <w:b/>
          <w:bCs/>
          <w:sz w:val="20"/>
          <w:szCs w:val="18"/>
        </w:rPr>
        <w:t>whether</w:t>
      </w:r>
      <w:r w:rsidRPr="002D577E">
        <w:rPr>
          <w:b/>
          <w:bCs/>
          <w:sz w:val="20"/>
          <w:szCs w:val="18"/>
        </w:rPr>
        <w:t xml:space="preserve"> any impact on existing signalling is expected. </w:t>
      </w:r>
    </w:p>
    <w:p w14:paraId="68B040C9" w14:textId="4D889607"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38652762" w14:textId="72D9FC0F" w:rsidR="00D52113" w:rsidRDefault="00D52113" w:rsidP="00D52113">
      <w:pPr>
        <w:tabs>
          <w:tab w:val="left" w:pos="3514"/>
        </w:tabs>
        <w:overflowPunct w:val="0"/>
        <w:autoSpaceDE w:val="0"/>
        <w:autoSpaceDN w:val="0"/>
        <w:adjustRightInd w:val="0"/>
        <w:spacing w:after="0"/>
        <w:jc w:val="both"/>
        <w:textAlignment w:val="baseline"/>
        <w:rPr>
          <w:rFonts w:eastAsia="Times New Roman"/>
          <w:sz w:val="20"/>
          <w:lang w:eastAsia="en-GB"/>
        </w:rPr>
      </w:pPr>
      <w:r>
        <w:rPr>
          <w:rFonts w:eastAsia="Times New Roman"/>
          <w:sz w:val="20"/>
          <w:lang w:eastAsia="en-GB"/>
        </w:rPr>
        <w:t xml:space="preserve">This paper captures our views on supporting CA_n40-n41 with simultaneous RxTx. </w:t>
      </w:r>
      <w:r w:rsidR="00DA4CE8">
        <w:rPr>
          <w:rFonts w:eastAsia="Times New Roman"/>
          <w:sz w:val="20"/>
          <w:lang w:eastAsia="en-GB"/>
        </w:rPr>
        <w:t xml:space="preserve"> Regarding the CA_n40-n41 MSD, b</w:t>
      </w:r>
      <w:r>
        <w:rPr>
          <w:rFonts w:eastAsia="Times New Roman"/>
          <w:sz w:val="20"/>
          <w:lang w:eastAsia="en-GB"/>
        </w:rPr>
        <w:t>ased on previous contribution</w:t>
      </w:r>
      <w:r w:rsidR="00DA4CE8">
        <w:rPr>
          <w:rFonts w:eastAsia="Times New Roman"/>
          <w:sz w:val="20"/>
          <w:lang w:eastAsia="en-GB"/>
        </w:rPr>
        <w:t xml:space="preserve"> [2] we do not see the need to introduce a new test point and make the following proposal.</w:t>
      </w:r>
    </w:p>
    <w:p w14:paraId="34D3F194" w14:textId="77777777" w:rsidR="00DA4CE8" w:rsidRDefault="00DA4CE8">
      <w:pPr>
        <w:spacing w:after="0"/>
        <w:rPr>
          <w:sz w:val="20"/>
          <w:szCs w:val="18"/>
        </w:rPr>
      </w:pPr>
    </w:p>
    <w:p w14:paraId="41E79401" w14:textId="77777777" w:rsidR="00DA4CE8" w:rsidRPr="00D52113" w:rsidRDefault="00DA4CE8" w:rsidP="005134A7">
      <w:pPr>
        <w:spacing w:after="0"/>
        <w:jc w:val="both"/>
        <w:rPr>
          <w:b/>
          <w:bCs/>
          <w:sz w:val="20"/>
          <w:szCs w:val="18"/>
        </w:rPr>
      </w:pPr>
      <w:r w:rsidRPr="00D52113">
        <w:rPr>
          <w:b/>
          <w:bCs/>
          <w:sz w:val="20"/>
          <w:szCs w:val="18"/>
        </w:rPr>
        <w:t>Proposal: For CA_n40-n41 simultaneous RxTx operation, RAN4 to allow the following waivers:</w:t>
      </w:r>
    </w:p>
    <w:p w14:paraId="6C25D103" w14:textId="66372067" w:rsidR="00DA4CE8" w:rsidRPr="00D52113" w:rsidRDefault="00DA4CE8" w:rsidP="005134A7">
      <w:pPr>
        <w:pStyle w:val="ListParagraph"/>
        <w:numPr>
          <w:ilvl w:val="0"/>
          <w:numId w:val="43"/>
        </w:numPr>
        <w:spacing w:after="0"/>
        <w:jc w:val="both"/>
        <w:rPr>
          <w:b/>
          <w:bCs/>
          <w:sz w:val="20"/>
          <w:szCs w:val="18"/>
        </w:rPr>
      </w:pPr>
      <w:proofErr w:type="gramStart"/>
      <w:r w:rsidRPr="00D52113">
        <w:rPr>
          <w:b/>
          <w:bCs/>
          <w:sz w:val="20"/>
          <w:szCs w:val="18"/>
        </w:rPr>
        <w:t>A</w:t>
      </w:r>
      <w:r w:rsidR="002D577E">
        <w:rPr>
          <w:b/>
          <w:bCs/>
          <w:sz w:val="20"/>
          <w:szCs w:val="18"/>
        </w:rPr>
        <w:t>n</w:t>
      </w:r>
      <w:proofErr w:type="gramEnd"/>
      <w:r w:rsidRPr="00D52113">
        <w:rPr>
          <w:b/>
          <w:bCs/>
          <w:sz w:val="20"/>
          <w:szCs w:val="18"/>
        </w:rPr>
        <w:t xml:space="preserve"> UE that supports 4Rx antenna ports for single Band n41 operation should be allowed to operate in </w:t>
      </w:r>
      <w:r w:rsidR="002D577E">
        <w:rPr>
          <w:b/>
          <w:bCs/>
          <w:sz w:val="20"/>
          <w:szCs w:val="18"/>
        </w:rPr>
        <w:t>B</w:t>
      </w:r>
      <w:r w:rsidRPr="00D52113">
        <w:rPr>
          <w:b/>
          <w:bCs/>
          <w:sz w:val="20"/>
          <w:szCs w:val="18"/>
        </w:rPr>
        <w:t>and n41 with 2 Rx antenna ports when configured for CA_n40-n41simultaneous RxTx</w:t>
      </w:r>
      <w:r w:rsidR="002D577E">
        <w:rPr>
          <w:b/>
          <w:bCs/>
          <w:sz w:val="20"/>
          <w:szCs w:val="18"/>
        </w:rPr>
        <w:t>;</w:t>
      </w:r>
    </w:p>
    <w:p w14:paraId="01D05A74" w14:textId="13C59A9B" w:rsidR="00DA4CE8" w:rsidRDefault="00DA4CE8" w:rsidP="00DA4CE8">
      <w:pPr>
        <w:pStyle w:val="ListParagraph"/>
        <w:numPr>
          <w:ilvl w:val="0"/>
          <w:numId w:val="43"/>
        </w:numPr>
        <w:jc w:val="both"/>
        <w:rPr>
          <w:b/>
          <w:bCs/>
          <w:sz w:val="20"/>
          <w:szCs w:val="18"/>
        </w:rPr>
      </w:pPr>
      <w:proofErr w:type="gramStart"/>
      <w:r w:rsidRPr="00D52113">
        <w:rPr>
          <w:b/>
          <w:bCs/>
          <w:sz w:val="20"/>
          <w:szCs w:val="18"/>
        </w:rPr>
        <w:t>A</w:t>
      </w:r>
      <w:r w:rsidR="002D577E">
        <w:rPr>
          <w:b/>
          <w:bCs/>
          <w:sz w:val="20"/>
          <w:szCs w:val="18"/>
        </w:rPr>
        <w:t>n</w:t>
      </w:r>
      <w:proofErr w:type="gramEnd"/>
      <w:r w:rsidRPr="00D52113">
        <w:rPr>
          <w:b/>
          <w:bCs/>
          <w:sz w:val="20"/>
          <w:szCs w:val="18"/>
        </w:rPr>
        <w:t xml:space="preserve"> UE that supports 6Rx antenna ports for single Band n41 operation should be allowed to operate in band n41 with 4 Rx antenna ports when configured for CA_n40-n41simultaneous RxTx,</w:t>
      </w:r>
    </w:p>
    <w:p w14:paraId="312AB915" w14:textId="6BE309B3" w:rsidR="00DA4CE8" w:rsidRPr="00D52113" w:rsidRDefault="00DA4CE8" w:rsidP="00DA4CE8">
      <w:pPr>
        <w:pStyle w:val="ListParagraph"/>
        <w:ind w:left="0"/>
        <w:jc w:val="both"/>
        <w:rPr>
          <w:b/>
          <w:bCs/>
          <w:sz w:val="20"/>
          <w:szCs w:val="18"/>
        </w:rPr>
      </w:pPr>
      <w:r w:rsidRPr="00D52113">
        <w:rPr>
          <w:b/>
          <w:bCs/>
          <w:sz w:val="20"/>
          <w:szCs w:val="18"/>
        </w:rPr>
        <w:t>It is recommended to inform RAN2 about these restrictions and</w:t>
      </w:r>
      <w:r>
        <w:rPr>
          <w:b/>
          <w:bCs/>
          <w:sz w:val="20"/>
          <w:szCs w:val="18"/>
        </w:rPr>
        <w:t xml:space="preserve"> to</w:t>
      </w:r>
      <w:r w:rsidRPr="00D52113">
        <w:rPr>
          <w:b/>
          <w:bCs/>
          <w:sz w:val="20"/>
          <w:szCs w:val="18"/>
        </w:rPr>
        <w:t xml:space="preserve"> ask </w:t>
      </w:r>
      <w:r w:rsidR="002D577E">
        <w:rPr>
          <w:b/>
          <w:bCs/>
          <w:sz w:val="20"/>
          <w:szCs w:val="18"/>
        </w:rPr>
        <w:t>whether</w:t>
      </w:r>
      <w:r w:rsidRPr="00D52113">
        <w:rPr>
          <w:b/>
          <w:bCs/>
          <w:sz w:val="20"/>
          <w:szCs w:val="18"/>
        </w:rPr>
        <w:t xml:space="preserve"> any impact on existing signalling is expected. </w:t>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lastRenderedPageBreak/>
        <w:t>References</w:t>
      </w:r>
    </w:p>
    <w:p w14:paraId="6E1E607A" w14:textId="148E5B70" w:rsidR="00EC4A2D" w:rsidRPr="008D49B4" w:rsidRDefault="00362E43" w:rsidP="00EC4A2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362E43">
        <w:rPr>
          <w:rFonts w:eastAsia="SimSun"/>
          <w:bCs/>
          <w:sz w:val="20"/>
          <w:szCs w:val="22"/>
          <w:lang w:val="en-US" w:eastAsia="zh-CN"/>
        </w:rPr>
        <w:t>R4-2417058</w:t>
      </w:r>
      <w:r w:rsidR="00EC4A2D" w:rsidRPr="00EC4A2D">
        <w:rPr>
          <w:rFonts w:eastAsia="SimSun"/>
          <w:bCs/>
          <w:sz w:val="20"/>
          <w:szCs w:val="22"/>
          <w:lang w:val="en-US" w:eastAsia="zh-CN"/>
        </w:rPr>
        <w:t xml:space="preserve"> </w:t>
      </w:r>
      <w:r w:rsidRPr="00362E43">
        <w:rPr>
          <w:rFonts w:eastAsia="SimSun"/>
          <w:bCs/>
          <w:sz w:val="20"/>
          <w:szCs w:val="22"/>
          <w:lang w:val="en-US" w:eastAsia="zh-CN"/>
        </w:rPr>
        <w:t>WF on simultaneous Rx-Tx for CA_n40A-n41A</w:t>
      </w:r>
      <w:r w:rsidR="00EC4A2D" w:rsidRPr="00EC4A2D">
        <w:rPr>
          <w:rFonts w:eastAsia="SimSun"/>
          <w:bCs/>
          <w:sz w:val="20"/>
          <w:szCs w:val="22"/>
          <w:lang w:val="en-US" w:eastAsia="zh-CN"/>
        </w:rPr>
        <w:t>, 3GPP TSG-RAN WG4 Meeting #112bis, Hefei,</w:t>
      </w:r>
      <w:r w:rsidR="008D49B4">
        <w:rPr>
          <w:rFonts w:eastAsia="SimSun"/>
          <w:bCs/>
          <w:sz w:val="20"/>
          <w:szCs w:val="22"/>
          <w:lang w:val="en-US" w:eastAsia="zh-CN"/>
        </w:rPr>
        <w:t xml:space="preserve"> China,</w:t>
      </w:r>
      <w:r w:rsidR="00EC4A2D" w:rsidRPr="00EC4A2D">
        <w:rPr>
          <w:rFonts w:eastAsia="SimSun"/>
          <w:bCs/>
          <w:sz w:val="20"/>
          <w:szCs w:val="22"/>
          <w:lang w:val="en-US" w:eastAsia="zh-CN"/>
        </w:rPr>
        <w:t xml:space="preserve"> </w:t>
      </w:r>
      <w:r>
        <w:rPr>
          <w:rFonts w:eastAsia="SimSun"/>
          <w:bCs/>
          <w:sz w:val="20"/>
          <w:szCs w:val="22"/>
          <w:lang w:val="en-US" w:eastAsia="zh-CN"/>
        </w:rPr>
        <w:t>Huawei</w:t>
      </w:r>
      <w:r w:rsidR="00EC4A2D" w:rsidRPr="00EC4A2D">
        <w:rPr>
          <w:rFonts w:eastAsia="SimSun"/>
          <w:bCs/>
          <w:sz w:val="20"/>
          <w:szCs w:val="22"/>
          <w:lang w:val="en-US" w:eastAsia="zh-CN"/>
        </w:rPr>
        <w:t>.</w:t>
      </w:r>
    </w:p>
    <w:p w14:paraId="1C8F2265" w14:textId="7F03F3D6" w:rsidR="008D49B4" w:rsidRPr="00AD1B0E" w:rsidRDefault="002D36AF" w:rsidP="00EC4A2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2D36AF">
        <w:rPr>
          <w:rFonts w:eastAsia="SimSun"/>
          <w:bCs/>
          <w:sz w:val="20"/>
          <w:szCs w:val="22"/>
          <w:lang w:val="en-US" w:eastAsia="zh-CN"/>
        </w:rPr>
        <w:t>R4-2416262</w:t>
      </w:r>
      <w:r w:rsidR="008D49B4" w:rsidRPr="008D49B4">
        <w:rPr>
          <w:rFonts w:eastAsia="SimSun"/>
          <w:bCs/>
          <w:sz w:val="20"/>
          <w:szCs w:val="22"/>
          <w:lang w:val="en-US" w:eastAsia="zh-CN"/>
        </w:rPr>
        <w:t xml:space="preserve"> </w:t>
      </w:r>
      <w:r w:rsidRPr="002D36AF">
        <w:rPr>
          <w:rFonts w:eastAsia="SimSun"/>
          <w:bCs/>
          <w:sz w:val="20"/>
          <w:szCs w:val="22"/>
          <w:lang w:val="en-US" w:eastAsia="zh-CN"/>
        </w:rPr>
        <w:t>CA_n40-n41 Simultaneous RxTx</w:t>
      </w:r>
      <w:r w:rsidR="008D49B4">
        <w:rPr>
          <w:rFonts w:eastAsia="SimSun"/>
          <w:bCs/>
          <w:sz w:val="20"/>
          <w:szCs w:val="22"/>
          <w:lang w:val="en-US" w:eastAsia="zh-CN"/>
        </w:rPr>
        <w:t xml:space="preserve">, </w:t>
      </w:r>
      <w:r w:rsidRPr="00EC4A2D">
        <w:rPr>
          <w:rFonts w:eastAsia="SimSun"/>
          <w:bCs/>
          <w:sz w:val="20"/>
          <w:szCs w:val="22"/>
          <w:lang w:val="en-US" w:eastAsia="zh-CN"/>
        </w:rPr>
        <w:t>3GPP TSG-RAN WG4 Meeting #112bis, Hefei,</w:t>
      </w:r>
      <w:r>
        <w:rPr>
          <w:rFonts w:eastAsia="SimSun"/>
          <w:bCs/>
          <w:sz w:val="20"/>
          <w:szCs w:val="22"/>
          <w:lang w:val="en-US" w:eastAsia="zh-CN"/>
        </w:rPr>
        <w:t xml:space="preserve"> China,</w:t>
      </w:r>
      <w:r w:rsidRPr="00EC4A2D">
        <w:rPr>
          <w:rFonts w:eastAsia="SimSun"/>
          <w:bCs/>
          <w:sz w:val="20"/>
          <w:szCs w:val="22"/>
          <w:lang w:val="en-US" w:eastAsia="zh-CN"/>
        </w:rPr>
        <w:t xml:space="preserve"> Skyworks</w:t>
      </w:r>
      <w:r>
        <w:rPr>
          <w:rFonts w:eastAsia="SimSun"/>
          <w:bCs/>
          <w:sz w:val="20"/>
          <w:szCs w:val="22"/>
          <w:lang w:val="en-US" w:eastAsia="zh-CN"/>
        </w:rPr>
        <w:t xml:space="preserve"> Solutions, Inc</w:t>
      </w:r>
      <w:r w:rsidRPr="00EC4A2D">
        <w:rPr>
          <w:rFonts w:eastAsia="SimSun"/>
          <w:bCs/>
          <w:sz w:val="20"/>
          <w:szCs w:val="22"/>
          <w:lang w:val="en-US" w:eastAsia="zh-CN"/>
        </w:rPr>
        <w:t>.</w:t>
      </w:r>
    </w:p>
    <w:sectPr w:rsidR="008D49B4" w:rsidRPr="00AD1B0E" w:rsidSect="00AF292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C34879" w14:textId="77777777" w:rsidR="008F1F5C" w:rsidRDefault="008F1F5C">
      <w:pPr>
        <w:spacing w:after="0"/>
      </w:pPr>
      <w:r>
        <w:separator/>
      </w:r>
    </w:p>
  </w:endnote>
  <w:endnote w:type="continuationSeparator" w:id="0">
    <w:p w14:paraId="12C785C8" w14:textId="77777777" w:rsidR="008F1F5C" w:rsidRDefault="008F1F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AEAF9" w14:textId="12C12C7E" w:rsidR="00E173F9" w:rsidRDefault="00E173F9"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55169" w14:textId="77777777" w:rsidR="008F1F5C" w:rsidRDefault="008F1F5C">
      <w:pPr>
        <w:spacing w:after="0"/>
      </w:pPr>
      <w:r>
        <w:separator/>
      </w:r>
    </w:p>
  </w:footnote>
  <w:footnote w:type="continuationSeparator" w:id="0">
    <w:p w14:paraId="2A6C7ABB" w14:textId="77777777" w:rsidR="008F1F5C" w:rsidRDefault="008F1F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828786502">
    <w:abstractNumId w:val="31"/>
  </w:num>
  <w:num w:numId="2" w16cid:durableId="589965728">
    <w:abstractNumId w:val="8"/>
  </w:num>
  <w:num w:numId="3" w16cid:durableId="1849907655">
    <w:abstractNumId w:val="3"/>
  </w:num>
  <w:num w:numId="4" w16cid:durableId="1367486243">
    <w:abstractNumId w:val="2"/>
  </w:num>
  <w:num w:numId="5" w16cid:durableId="100153908">
    <w:abstractNumId w:val="1"/>
  </w:num>
  <w:num w:numId="6" w16cid:durableId="410154892">
    <w:abstractNumId w:val="40"/>
  </w:num>
  <w:num w:numId="7" w16cid:durableId="1982229191">
    <w:abstractNumId w:val="41"/>
  </w:num>
  <w:num w:numId="8" w16cid:durableId="484855235">
    <w:abstractNumId w:val="25"/>
  </w:num>
  <w:num w:numId="9" w16cid:durableId="852036039">
    <w:abstractNumId w:val="20"/>
  </w:num>
  <w:num w:numId="10" w16cid:durableId="1678919911">
    <w:abstractNumId w:val="35"/>
  </w:num>
  <w:num w:numId="11" w16cid:durableId="1542400184">
    <w:abstractNumId w:val="11"/>
  </w:num>
  <w:num w:numId="12" w16cid:durableId="614991448">
    <w:abstractNumId w:val="9"/>
  </w:num>
  <w:num w:numId="13" w16cid:durableId="240988415">
    <w:abstractNumId w:val="37"/>
  </w:num>
  <w:num w:numId="14" w16cid:durableId="453257850">
    <w:abstractNumId w:val="5"/>
  </w:num>
  <w:num w:numId="15" w16cid:durableId="178353229">
    <w:abstractNumId w:val="22"/>
  </w:num>
  <w:num w:numId="16" w16cid:durableId="1036273576">
    <w:abstractNumId w:val="12"/>
  </w:num>
  <w:num w:numId="17" w16cid:durableId="1961186613">
    <w:abstractNumId w:val="34"/>
  </w:num>
  <w:num w:numId="18" w16cid:durableId="1258249907">
    <w:abstractNumId w:val="38"/>
  </w:num>
  <w:num w:numId="19" w16cid:durableId="1492409735">
    <w:abstractNumId w:val="15"/>
  </w:num>
  <w:num w:numId="20" w16cid:durableId="397482996">
    <w:abstractNumId w:val="14"/>
  </w:num>
  <w:num w:numId="21" w16cid:durableId="656880038">
    <w:abstractNumId w:val="18"/>
  </w:num>
  <w:num w:numId="22" w16cid:durableId="682168706">
    <w:abstractNumId w:val="10"/>
  </w:num>
  <w:num w:numId="23" w16cid:durableId="262881271">
    <w:abstractNumId w:val="33"/>
  </w:num>
  <w:num w:numId="24" w16cid:durableId="1450667099">
    <w:abstractNumId w:val="7"/>
  </w:num>
  <w:num w:numId="25" w16cid:durableId="1286350926">
    <w:abstractNumId w:val="4"/>
  </w:num>
  <w:num w:numId="26" w16cid:durableId="301228898">
    <w:abstractNumId w:val="32"/>
  </w:num>
  <w:num w:numId="27" w16cid:durableId="9333857">
    <w:abstractNumId w:val="23"/>
  </w:num>
  <w:num w:numId="28" w16cid:durableId="1952935307">
    <w:abstractNumId w:val="19"/>
  </w:num>
  <w:num w:numId="29" w16cid:durableId="1052269410">
    <w:abstractNumId w:val="24"/>
  </w:num>
  <w:num w:numId="30" w16cid:durableId="1752386245">
    <w:abstractNumId w:val="13"/>
  </w:num>
  <w:num w:numId="31" w16cid:durableId="334695020">
    <w:abstractNumId w:val="6"/>
  </w:num>
  <w:num w:numId="32" w16cid:durableId="201405848">
    <w:abstractNumId w:val="21"/>
  </w:num>
  <w:num w:numId="33" w16cid:durableId="771170619">
    <w:abstractNumId w:val="39"/>
  </w:num>
  <w:num w:numId="34" w16cid:durableId="1234967802">
    <w:abstractNumId w:val="26"/>
  </w:num>
  <w:num w:numId="35" w16cid:durableId="1907103454">
    <w:abstractNumId w:val="36"/>
  </w:num>
  <w:num w:numId="36" w16cid:durableId="1718510225">
    <w:abstractNumId w:val="28"/>
  </w:num>
  <w:num w:numId="37" w16cid:durableId="1321035865">
    <w:abstractNumId w:val="16"/>
  </w:num>
  <w:num w:numId="3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016770">
    <w:abstractNumId w:val="17"/>
  </w:num>
  <w:num w:numId="40" w16cid:durableId="428039906">
    <w:abstractNumId w:val="0"/>
  </w:num>
  <w:num w:numId="41" w16cid:durableId="262346865">
    <w:abstractNumId w:val="30"/>
  </w:num>
  <w:num w:numId="42" w16cid:durableId="2054036080">
    <w:abstractNumId w:val="27"/>
  </w:num>
  <w:num w:numId="43" w16cid:durableId="1082022800">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7CC"/>
    <w:rsid w:val="00016B01"/>
    <w:rsid w:val="00016DC3"/>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12A7"/>
    <w:rsid w:val="001A15F0"/>
    <w:rsid w:val="001A1B71"/>
    <w:rsid w:val="001A1C2C"/>
    <w:rsid w:val="001A1EDF"/>
    <w:rsid w:val="001A2007"/>
    <w:rsid w:val="001A2382"/>
    <w:rsid w:val="001A27FD"/>
    <w:rsid w:val="001A2D7B"/>
    <w:rsid w:val="001A2F94"/>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D9C"/>
    <w:rsid w:val="00294F41"/>
    <w:rsid w:val="00295352"/>
    <w:rsid w:val="00295D94"/>
    <w:rsid w:val="00295F8C"/>
    <w:rsid w:val="00296421"/>
    <w:rsid w:val="00296B48"/>
    <w:rsid w:val="002975D9"/>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2BA"/>
    <w:rsid w:val="002D54B4"/>
    <w:rsid w:val="002D577E"/>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156"/>
    <w:rsid w:val="004C5C34"/>
    <w:rsid w:val="004C62A4"/>
    <w:rsid w:val="004C6414"/>
    <w:rsid w:val="004C66B8"/>
    <w:rsid w:val="004C6E46"/>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F9"/>
    <w:rsid w:val="00575A7A"/>
    <w:rsid w:val="00575B23"/>
    <w:rsid w:val="00575E10"/>
    <w:rsid w:val="0057640D"/>
    <w:rsid w:val="00576A46"/>
    <w:rsid w:val="0057756F"/>
    <w:rsid w:val="00580141"/>
    <w:rsid w:val="005802A2"/>
    <w:rsid w:val="00580804"/>
    <w:rsid w:val="00580CD7"/>
    <w:rsid w:val="00580EAC"/>
    <w:rsid w:val="00580FFE"/>
    <w:rsid w:val="005815F5"/>
    <w:rsid w:val="005819DC"/>
    <w:rsid w:val="00581D6B"/>
    <w:rsid w:val="00582B60"/>
    <w:rsid w:val="00582C97"/>
    <w:rsid w:val="005832FC"/>
    <w:rsid w:val="00583458"/>
    <w:rsid w:val="0058361C"/>
    <w:rsid w:val="00583841"/>
    <w:rsid w:val="00583FC8"/>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2792B"/>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2C3"/>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125A"/>
    <w:rsid w:val="00761F4B"/>
    <w:rsid w:val="00762235"/>
    <w:rsid w:val="00762539"/>
    <w:rsid w:val="00762928"/>
    <w:rsid w:val="00762AC9"/>
    <w:rsid w:val="00762B56"/>
    <w:rsid w:val="007637E0"/>
    <w:rsid w:val="007640F7"/>
    <w:rsid w:val="007649D1"/>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979"/>
    <w:rsid w:val="007D1B46"/>
    <w:rsid w:val="007D1C5E"/>
    <w:rsid w:val="007D39D3"/>
    <w:rsid w:val="007D3DC9"/>
    <w:rsid w:val="007D3FCA"/>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43C7"/>
    <w:rsid w:val="008245B2"/>
    <w:rsid w:val="008247C2"/>
    <w:rsid w:val="008248F2"/>
    <w:rsid w:val="00824B74"/>
    <w:rsid w:val="00825A92"/>
    <w:rsid w:val="00825BAC"/>
    <w:rsid w:val="008267D9"/>
    <w:rsid w:val="00826A80"/>
    <w:rsid w:val="00826E0E"/>
    <w:rsid w:val="00827BE8"/>
    <w:rsid w:val="008301CC"/>
    <w:rsid w:val="0083025A"/>
    <w:rsid w:val="00830A03"/>
    <w:rsid w:val="008315E2"/>
    <w:rsid w:val="00831639"/>
    <w:rsid w:val="008316E1"/>
    <w:rsid w:val="00831B6A"/>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5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9CB"/>
    <w:rsid w:val="00907FA3"/>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232F"/>
    <w:rsid w:val="00A12464"/>
    <w:rsid w:val="00A126DC"/>
    <w:rsid w:val="00A12926"/>
    <w:rsid w:val="00A12DFC"/>
    <w:rsid w:val="00A132E8"/>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1B0E"/>
    <w:rsid w:val="00AD23D7"/>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43B"/>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A020C"/>
    <w:rsid w:val="00CA07A6"/>
    <w:rsid w:val="00CA09EF"/>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23C6"/>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8DF"/>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4721"/>
    <w:rsid w:val="00D74B6B"/>
    <w:rsid w:val="00D74D11"/>
    <w:rsid w:val="00D74E11"/>
    <w:rsid w:val="00D7556A"/>
    <w:rsid w:val="00D758BE"/>
    <w:rsid w:val="00D765C3"/>
    <w:rsid w:val="00D7689A"/>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208"/>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uiPriority="35"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639"/>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uiPriority w:val="99"/>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TotalTime>0</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2024-08-08T01:37:00Z</cp:lastPrinted>
  <dcterms:created xsi:type="dcterms:W3CDTF">2024-11-08T23:39:00Z</dcterms:created>
  <dcterms:modified xsi:type="dcterms:W3CDTF">2024-11-08T23:39:00Z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